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default" w:eastAsia="黑体" w:cs="Times New Roman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lang w:val="en-US" w:eastAsia="zh-CN"/>
        </w:rPr>
        <w:t>附件</w:t>
      </w:r>
      <w:r>
        <w:rPr>
          <w:rFonts w:hint="eastAsia" w:eastAsia="黑体" w:cs="Times New Roman"/>
          <w:bCs/>
          <w:color w:val="auto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</w:p>
    <w:p>
      <w:pPr>
        <w:jc w:val="center"/>
        <w:rPr>
          <w:rFonts w:hint="eastAsia" w:ascii="Times New Roman" w:hAnsi="Times New Roman" w:eastAsia="方正小标宋简体" w:cs="Times New Roman"/>
          <w:bCs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  <w:lang w:val="en-US" w:eastAsia="zh-CN"/>
        </w:rPr>
        <w:t>2023年度科技中介服务机构工作总结</w:t>
      </w:r>
      <w:r>
        <w:rPr>
          <w:rFonts w:hint="eastAsia" w:eastAsia="方正小标宋简体" w:cs="Times New Roman"/>
          <w:bCs/>
          <w:color w:val="auto"/>
          <w:sz w:val="44"/>
          <w:szCs w:val="44"/>
          <w:lang w:val="en-US" w:eastAsia="zh-CN"/>
        </w:rPr>
        <w:t>证明材料</w:t>
      </w:r>
    </w:p>
    <w:p>
      <w:pPr>
        <w:jc w:val="both"/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一、机构基本情况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cs="Times New Roman"/>
          <w:kern w:val="2"/>
          <w:sz w:val="32"/>
          <w:szCs w:val="32"/>
          <w:lang w:val="en-US" w:eastAsia="zh-CN" w:bidi="ar-SA"/>
        </w:rPr>
        <w:t>包含机构名称、注册地址、所属县（市）区、信用代码、法人类型、法人代表、联系方式、机构类型、主营业务、员工总数。附营业执照、机构数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人员名册（标注技术经纪人）</w:t>
      </w:r>
      <w:r>
        <w:rPr>
          <w:rFonts w:hint="eastAsia" w:cs="Times New Roman"/>
          <w:kern w:val="2"/>
          <w:sz w:val="32"/>
          <w:szCs w:val="32"/>
          <w:lang w:val="en-US" w:eastAsia="zh-CN" w:bidi="ar-SA"/>
        </w:rPr>
        <w:t>、社保缴纳证明。</w:t>
      </w:r>
    </w:p>
    <w:p>
      <w:pPr>
        <w:jc w:val="both"/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二、科技成果转化</w:t>
      </w:r>
    </w:p>
    <w:p>
      <w:pPr>
        <w:jc w:val="both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（一）市内外高校院所可转化科技成果挖掘清单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3"/>
        <w:gridCol w:w="1533"/>
        <w:gridCol w:w="2567"/>
        <w:gridCol w:w="2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3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高校院所名称</w:t>
            </w:r>
          </w:p>
        </w:tc>
        <w:tc>
          <w:tcPr>
            <w:tcW w:w="1533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成果名称</w:t>
            </w:r>
          </w:p>
        </w:tc>
        <w:tc>
          <w:tcPr>
            <w:tcW w:w="2567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成果主要完成人</w:t>
            </w:r>
          </w:p>
        </w:tc>
        <w:tc>
          <w:tcPr>
            <w:tcW w:w="2019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3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01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>
      <w:pPr>
        <w:jc w:val="both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（二）市内企业技术需求挖掘清单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6"/>
        <w:gridCol w:w="2517"/>
        <w:gridCol w:w="3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企业名称</w:t>
            </w:r>
          </w:p>
        </w:tc>
        <w:tc>
          <w:tcPr>
            <w:tcW w:w="2517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项目名称</w:t>
            </w:r>
          </w:p>
        </w:tc>
        <w:tc>
          <w:tcPr>
            <w:tcW w:w="3819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技术需求情况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51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381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>
      <w:pPr>
        <w:ind w:left="0" w:leftChars="0" w:firstLine="640" w:firstLineChars="200"/>
        <w:jc w:val="both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（三）开展成果供需对接、成果路演、资本对接等活动清单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1534"/>
        <w:gridCol w:w="1566"/>
        <w:gridCol w:w="1584"/>
        <w:gridCol w:w="2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活动时间</w:t>
            </w:r>
          </w:p>
        </w:tc>
        <w:tc>
          <w:tcPr>
            <w:tcW w:w="1534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活动地点</w:t>
            </w:r>
          </w:p>
        </w:tc>
        <w:tc>
          <w:tcPr>
            <w:tcW w:w="1566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活动名称</w:t>
            </w:r>
          </w:p>
        </w:tc>
        <w:tc>
          <w:tcPr>
            <w:tcW w:w="1584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活动类型</w:t>
            </w:r>
          </w:p>
        </w:tc>
        <w:tc>
          <w:tcPr>
            <w:tcW w:w="2202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参与单位名称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34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66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84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202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</w:tbl>
    <w:p>
      <w:pPr>
        <w:ind w:left="0" w:leftChars="0" w:firstLine="640" w:firstLineChars="200"/>
        <w:jc w:val="both"/>
        <w:rPr>
          <w:rFonts w:hint="eastAsia" w:ascii="仿宋_GB2312" w:hAnsi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附活动方案、签到表、现场照片等证明材料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。</w:t>
      </w:r>
    </w:p>
    <w:p>
      <w:pPr>
        <w:jc w:val="both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（四）促成市内外高校院所科技成果向市内市场主体转让、许可及产学研合作清单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高校院所名称</w:t>
            </w:r>
          </w:p>
        </w:tc>
        <w:tc>
          <w:tcPr>
            <w:tcW w:w="284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成果名称</w:t>
            </w:r>
          </w:p>
        </w:tc>
        <w:tc>
          <w:tcPr>
            <w:tcW w:w="284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市场主体名称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84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84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>
      <w:pPr>
        <w:jc w:val="both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附经技术合同登记机构认定登记的技术合同、三方服务合同或情况说明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。</w:t>
      </w:r>
    </w:p>
    <w:p>
      <w:pPr>
        <w:jc w:val="both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（五）促成市内外高校院所科技成果作价入股在肥成立企业清单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1974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高校院所名称</w:t>
            </w:r>
          </w:p>
        </w:tc>
        <w:tc>
          <w:tcPr>
            <w:tcW w:w="1974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成果名称</w:t>
            </w: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企业名称</w:t>
            </w: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入股比例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74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>
      <w:pPr>
        <w:jc w:val="both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附经技术合同登记机构认定登记的技术合同、三方服务合同或情况说明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。</w:t>
      </w:r>
    </w:p>
    <w:p>
      <w:pPr>
        <w:jc w:val="both"/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三、科技招商</w:t>
      </w:r>
    </w:p>
    <w:p>
      <w:pPr>
        <w:jc w:val="both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招引市外初创科技型企业（成立3年内）来肥设立总部清单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1534"/>
        <w:gridCol w:w="1050"/>
        <w:gridCol w:w="2183"/>
        <w:gridCol w:w="2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6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企业名称</w:t>
            </w:r>
          </w:p>
        </w:tc>
        <w:tc>
          <w:tcPr>
            <w:tcW w:w="1534" w:type="dxa"/>
          </w:tcPr>
          <w:p>
            <w:p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法人代表</w:t>
            </w:r>
          </w:p>
        </w:tc>
        <w:tc>
          <w:tcPr>
            <w:tcW w:w="1050" w:type="dxa"/>
          </w:tcPr>
          <w:p>
            <w:p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电话</w:t>
            </w:r>
          </w:p>
        </w:tc>
        <w:tc>
          <w:tcPr>
            <w:tcW w:w="2183" w:type="dxa"/>
          </w:tcPr>
          <w:p>
            <w:p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在肥成立时间</w:t>
            </w:r>
          </w:p>
        </w:tc>
        <w:tc>
          <w:tcPr>
            <w:tcW w:w="2219" w:type="dxa"/>
          </w:tcPr>
          <w:p>
            <w:p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在肥总部地址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6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34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183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219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>
      <w:pPr>
        <w:jc w:val="both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附在肥成立企业证明材料及企业主营业务说明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。</w:t>
      </w:r>
    </w:p>
    <w:p>
      <w:pPr>
        <w:jc w:val="both"/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四、科技金融</w:t>
      </w:r>
    </w:p>
    <w:p>
      <w:pPr>
        <w:jc w:val="both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（一）向市内初创科技型企业（成立3年内）投资清单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307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3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32"/>
                <w:szCs w:val="32"/>
                <w:lang w:val="en-US" w:eastAsia="zh-CN" w:bidi="ar-SA"/>
              </w:rPr>
              <w:t>投资时间</w:t>
            </w:r>
          </w:p>
        </w:tc>
        <w:tc>
          <w:tcPr>
            <w:tcW w:w="2307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32"/>
                <w:szCs w:val="32"/>
                <w:lang w:val="en-US" w:eastAsia="zh-CN" w:bidi="ar-SA"/>
              </w:rPr>
              <w:t>投资</w:t>
            </w:r>
            <w:r>
              <w:rPr>
                <w:rFonts w:hint="eastAsia" w:cs="Times New Roman"/>
                <w:bCs/>
                <w:color w:val="auto"/>
                <w:kern w:val="2"/>
                <w:sz w:val="32"/>
                <w:szCs w:val="32"/>
                <w:lang w:val="en-US" w:eastAsia="zh-CN" w:bidi="ar-SA"/>
              </w:rPr>
              <w:t>企业</w:t>
            </w:r>
            <w:r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32"/>
                <w:szCs w:val="32"/>
                <w:lang w:val="en-US" w:eastAsia="zh-CN" w:bidi="ar-SA"/>
              </w:rPr>
              <w:t>名称</w:t>
            </w: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32"/>
                <w:szCs w:val="32"/>
                <w:lang w:val="en-US" w:eastAsia="zh-CN" w:bidi="ar-SA"/>
              </w:rPr>
              <w:t>项目名称</w:t>
            </w: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32"/>
                <w:szCs w:val="32"/>
                <w:lang w:val="en-US" w:eastAsia="zh-CN" w:bidi="ar-SA"/>
              </w:rPr>
              <w:t>投资金额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3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07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>
      <w:pPr>
        <w:jc w:val="both"/>
        <w:rPr>
          <w:rFonts w:hint="eastAsia" w:cs="Times New Roman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附投资协议、转账凭证、被投资企业营业执照及企业主营业务说明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。</w:t>
      </w:r>
    </w:p>
    <w:p>
      <w:pPr>
        <w:jc w:val="both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（二）帮助市内科技型企业融资清单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307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3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32"/>
                <w:szCs w:val="32"/>
                <w:lang w:val="en-US" w:eastAsia="zh-CN"/>
              </w:rPr>
              <w:t>融资时间</w:t>
            </w:r>
          </w:p>
        </w:tc>
        <w:tc>
          <w:tcPr>
            <w:tcW w:w="2307" w:type="dxa"/>
          </w:tcPr>
          <w:p>
            <w:p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融资企业名册</w:t>
            </w: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32"/>
                <w:szCs w:val="32"/>
                <w:lang w:val="en-US" w:eastAsia="zh-CN"/>
              </w:rPr>
              <w:t>项目名称</w:t>
            </w: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32"/>
                <w:szCs w:val="32"/>
                <w:lang w:val="en-US" w:eastAsia="zh-CN"/>
              </w:rPr>
              <w:t>融资金额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3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07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>
      <w:pPr>
        <w:jc w:val="both"/>
        <w:rPr>
          <w:rFonts w:hint="default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附服务合同、融资到位证明等证明材料及企业主营业务说明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五</w:t>
      </w:r>
      <w:r>
        <w:rPr>
          <w:rFonts w:hint="eastAsia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、评估评价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开展科技成果转化落地及科技招商项目评价评估清单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2283"/>
        <w:gridCol w:w="2200"/>
        <w:gridCol w:w="2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32"/>
                <w:szCs w:val="32"/>
                <w:lang w:val="en-US" w:eastAsia="zh-CN" w:bidi="ar-SA"/>
              </w:rPr>
              <w:t>项目名称</w:t>
            </w:r>
          </w:p>
        </w:tc>
        <w:tc>
          <w:tcPr>
            <w:tcW w:w="2283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32"/>
                <w:szCs w:val="32"/>
                <w:lang w:val="en-US" w:eastAsia="zh-CN" w:bidi="ar-SA"/>
              </w:rPr>
              <w:t>参与单位名称</w:t>
            </w:r>
          </w:p>
        </w:tc>
        <w:tc>
          <w:tcPr>
            <w:tcW w:w="2200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32"/>
                <w:szCs w:val="32"/>
                <w:lang w:val="en-US" w:eastAsia="zh-CN" w:bidi="ar-SA"/>
              </w:rPr>
              <w:t>评价评估</w:t>
            </w:r>
            <w:r>
              <w:rPr>
                <w:rFonts w:hint="eastAsia" w:cs="Times New Roman"/>
                <w:bCs/>
                <w:color w:val="auto"/>
                <w:kern w:val="2"/>
                <w:sz w:val="32"/>
                <w:szCs w:val="32"/>
                <w:lang w:val="en-US" w:eastAsia="zh-CN" w:bidi="ar-SA"/>
              </w:rPr>
              <w:t>时间</w:t>
            </w:r>
          </w:p>
        </w:tc>
        <w:tc>
          <w:tcPr>
            <w:tcW w:w="2318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32"/>
                <w:szCs w:val="32"/>
                <w:lang w:val="en-US" w:eastAsia="zh-CN" w:bidi="ar-SA"/>
              </w:rPr>
              <w:t>评价评估地点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283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200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318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t>包含项目名称、</w:t>
      </w:r>
      <w:r>
        <w:rPr>
          <w:rFonts w:hint="eastAsia" w:cs="Times New Roman"/>
          <w:bCs/>
          <w:color w:val="auto"/>
          <w:kern w:val="2"/>
          <w:sz w:val="32"/>
          <w:szCs w:val="32"/>
          <w:lang w:val="en-US" w:eastAsia="zh-CN" w:bidi="ar-SA"/>
        </w:rPr>
        <w:t>参与单位名称、</w:t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t>评价评估</w:t>
      </w:r>
      <w:r>
        <w:rPr>
          <w:rFonts w:hint="eastAsia" w:cs="Times New Roman"/>
          <w:bCs/>
          <w:color w:val="auto"/>
          <w:kern w:val="2"/>
          <w:sz w:val="32"/>
          <w:szCs w:val="32"/>
          <w:lang w:val="en-US" w:eastAsia="zh-CN" w:bidi="ar-SA"/>
        </w:rPr>
        <w:t>时间、</w:t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t>评价评估地点。附评价评估</w:t>
      </w:r>
      <w:r>
        <w:rPr>
          <w:rFonts w:hint="default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t>方案、签到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表、现场照片等证明材料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六、科技咨询</w:t>
      </w:r>
    </w:p>
    <w:p>
      <w:pPr>
        <w:jc w:val="both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为企业诊断技术问题、开展培训清单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32"/>
                <w:szCs w:val="32"/>
                <w:lang w:val="en-US" w:eastAsia="zh-CN" w:bidi="ar-SA"/>
              </w:rPr>
              <w:t>培训时间</w:t>
            </w:r>
          </w:p>
        </w:tc>
        <w:tc>
          <w:tcPr>
            <w:tcW w:w="2130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32"/>
                <w:szCs w:val="32"/>
                <w:lang w:val="en-US" w:eastAsia="zh-CN" w:bidi="ar-SA"/>
              </w:rPr>
              <w:t>企业名称</w:t>
            </w: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32"/>
                <w:szCs w:val="32"/>
                <w:lang w:val="en-US" w:eastAsia="zh-CN" w:bidi="ar-SA"/>
              </w:rPr>
              <w:t>技术问题</w:t>
            </w: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auto"/>
                <w:kern w:val="2"/>
                <w:sz w:val="32"/>
                <w:szCs w:val="32"/>
                <w:lang w:val="en-US" w:eastAsia="zh-CN" w:bidi="ar-SA"/>
              </w:rPr>
              <w:t>培训内容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130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>
      <w:pPr>
        <w:jc w:val="both"/>
        <w:rPr>
          <w:rFonts w:hint="eastAsia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t>包含</w:t>
      </w:r>
      <w:r>
        <w:rPr>
          <w:rFonts w:hint="eastAsia" w:cs="Times New Roman"/>
          <w:bCs/>
          <w:color w:val="auto"/>
          <w:kern w:val="2"/>
          <w:sz w:val="32"/>
          <w:szCs w:val="32"/>
          <w:lang w:val="en-US" w:eastAsia="zh-CN" w:bidi="ar-SA"/>
        </w:rPr>
        <w:t>培训时间、</w:t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t>企业名称、技术问题、培训内容</w:t>
      </w:r>
      <w:r>
        <w:rPr>
          <w:rFonts w:hint="eastAsia" w:cs="Times New Roman"/>
          <w:bCs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t>附</w:t>
      </w:r>
      <w:r>
        <w:rPr>
          <w:rFonts w:hint="eastAsia" w:cs="Times New Roman"/>
          <w:bCs/>
          <w:color w:val="auto"/>
          <w:kern w:val="2"/>
          <w:sz w:val="32"/>
          <w:szCs w:val="32"/>
          <w:lang w:val="en-US" w:eastAsia="zh-CN" w:bidi="ar-SA"/>
        </w:rPr>
        <w:t>培训方案</w:t>
      </w:r>
      <w:r>
        <w:rPr>
          <w:rFonts w:hint="default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t>、签到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表、现场照片等证明材料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。</w:t>
      </w:r>
    </w:p>
    <w:p>
      <w:pPr>
        <w:jc w:val="both"/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七、自身建设</w:t>
      </w:r>
    </w:p>
    <w:p>
      <w:pPr>
        <w:jc w:val="both"/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（一）新入职持证技术经纪人或员工获得技术经纪人证书清单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ind w:left="0" w:leftChars="0" w:firstLine="0" w:firstLineChars="0"/>
              <w:jc w:val="center"/>
              <w:rPr>
                <w:rFonts w:hint="eastAsia" w:cs="Times New Roman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32"/>
                <w:szCs w:val="32"/>
                <w:lang w:val="en-US" w:eastAsia="zh-CN"/>
              </w:rPr>
              <w:t>技术经纪人</w:t>
            </w:r>
            <w:r>
              <w:rPr>
                <w:rFonts w:hint="eastAsia" w:cs="Times New Roman"/>
                <w:bCs/>
                <w:color w:val="auto"/>
                <w:sz w:val="32"/>
                <w:szCs w:val="32"/>
                <w:lang w:val="en-US" w:eastAsia="zh-CN"/>
              </w:rPr>
              <w:t>姓名</w:t>
            </w:r>
          </w:p>
        </w:tc>
        <w:tc>
          <w:tcPr>
            <w:tcW w:w="4261" w:type="dxa"/>
          </w:tcPr>
          <w:p>
            <w:pPr>
              <w:ind w:left="0" w:leftChars="0" w:firstLine="0" w:firstLineChars="0"/>
              <w:jc w:val="center"/>
              <w:rPr>
                <w:rFonts w:hint="eastAsia" w:cs="Times New Roman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32"/>
                <w:szCs w:val="32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ind w:left="0" w:leftChars="0" w:firstLine="0" w:firstLineChars="0"/>
              <w:jc w:val="center"/>
              <w:rPr>
                <w:rFonts w:hint="eastAsia" w:cs="Times New Roman"/>
                <w:bCs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4261" w:type="dxa"/>
          </w:tcPr>
          <w:p>
            <w:pPr>
              <w:ind w:left="0" w:leftChars="0" w:firstLine="0" w:firstLineChars="0"/>
              <w:jc w:val="center"/>
              <w:rPr>
                <w:rFonts w:hint="eastAsia" w:cs="Times New Roman"/>
                <w:bCs/>
                <w:color w:val="auto"/>
                <w:sz w:val="32"/>
                <w:szCs w:val="32"/>
                <w:lang w:val="en-US" w:eastAsia="zh-CN"/>
              </w:rPr>
            </w:pPr>
          </w:p>
        </w:tc>
      </w:tr>
    </w:tbl>
    <w:p>
      <w:pPr>
        <w:jc w:val="both"/>
        <w:rPr>
          <w:rFonts w:hint="eastAsia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附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新增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技术经纪人证书、社保缴纳证明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。</w:t>
      </w:r>
    </w:p>
    <w:p>
      <w:pPr>
        <w:jc w:val="both"/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（二）营业收入</w:t>
      </w:r>
    </w:p>
    <w:p>
      <w:pPr>
        <w:jc w:val="both"/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</w:pP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附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企业所得税年度纳税申报表或利润表，均需加盖企业公章。</w:t>
      </w:r>
    </w:p>
    <w:p>
      <w:pPr>
        <w:jc w:val="both"/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八、获得资质认定和奖励情况</w:t>
      </w:r>
    </w:p>
    <w:p>
      <w:pPr>
        <w:jc w:val="both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附资质认定证书及奖励证书。</w:t>
      </w:r>
    </w:p>
    <w:p>
      <w:pPr>
        <w:jc w:val="both"/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九、开展重大服务项目或特色亮点服务项目典型案例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企业名称</w:t>
            </w:r>
          </w:p>
        </w:tc>
        <w:tc>
          <w:tcPr>
            <w:tcW w:w="2130" w:type="dxa"/>
          </w:tcPr>
          <w:p>
            <w:p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服务内容</w:t>
            </w: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服务成效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130" w:type="dxa"/>
          </w:tcPr>
          <w:p>
            <w:p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131" w:type="dxa"/>
          </w:tcPr>
          <w:p>
            <w:p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>
      <w:pPr>
        <w:jc w:val="both"/>
        <w:rPr>
          <w:rFonts w:hint="eastAsia" w:cs="Times New Roman"/>
          <w:bCs/>
          <w:color w:val="auto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附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lang w:val="en-US" w:eastAsia="zh-CN"/>
        </w:rPr>
        <w:t>服务合同或情况说明</w:t>
      </w:r>
      <w:r>
        <w:rPr>
          <w:rFonts w:hint="eastAsia" w:cs="Times New Roman"/>
          <w:bCs/>
          <w:color w:val="auto"/>
          <w:sz w:val="32"/>
          <w:szCs w:val="32"/>
          <w:lang w:val="en-US" w:eastAsia="zh-CN"/>
        </w:rPr>
        <w:t>。</w:t>
      </w:r>
    </w:p>
    <w:p>
      <w:pPr>
        <w:pStyle w:val="3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十、主要存在问题及建议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BCEDA"/>
    <w:rsid w:val="17DD841F"/>
    <w:rsid w:val="1AD9141F"/>
    <w:rsid w:val="1CDD9AA5"/>
    <w:rsid w:val="25FC501F"/>
    <w:rsid w:val="2EFFDEC8"/>
    <w:rsid w:val="39D6D6FA"/>
    <w:rsid w:val="3BEE29E0"/>
    <w:rsid w:val="3D7CEA6B"/>
    <w:rsid w:val="3D7DAD38"/>
    <w:rsid w:val="3EFB7362"/>
    <w:rsid w:val="47F7BAAB"/>
    <w:rsid w:val="4AA6DDFE"/>
    <w:rsid w:val="537EC172"/>
    <w:rsid w:val="57AF5840"/>
    <w:rsid w:val="5DAF3845"/>
    <w:rsid w:val="6DF7B51B"/>
    <w:rsid w:val="6EEA64A5"/>
    <w:rsid w:val="6EFC964A"/>
    <w:rsid w:val="6F76B54D"/>
    <w:rsid w:val="6F7AE33E"/>
    <w:rsid w:val="6FAB9ECC"/>
    <w:rsid w:val="6FDF8EC4"/>
    <w:rsid w:val="6FE51DFF"/>
    <w:rsid w:val="72DFFAD8"/>
    <w:rsid w:val="777AE676"/>
    <w:rsid w:val="77BF3AD9"/>
    <w:rsid w:val="77BF3BAB"/>
    <w:rsid w:val="7BA95E79"/>
    <w:rsid w:val="7CDF0C2F"/>
    <w:rsid w:val="7EBF4D16"/>
    <w:rsid w:val="7F22A400"/>
    <w:rsid w:val="7F37324C"/>
    <w:rsid w:val="7FB945BB"/>
    <w:rsid w:val="7FF639D1"/>
    <w:rsid w:val="7FFBCEDA"/>
    <w:rsid w:val="93D3F827"/>
    <w:rsid w:val="9FD74805"/>
    <w:rsid w:val="ADD3D826"/>
    <w:rsid w:val="B5BADB39"/>
    <w:rsid w:val="B95DD442"/>
    <w:rsid w:val="BB9BC606"/>
    <w:rsid w:val="BBDB191C"/>
    <w:rsid w:val="BBF796A9"/>
    <w:rsid w:val="BEE711CD"/>
    <w:rsid w:val="BF7F4988"/>
    <w:rsid w:val="DADF540A"/>
    <w:rsid w:val="DFFBBFF2"/>
    <w:rsid w:val="EDFE41B8"/>
    <w:rsid w:val="EFBD5C2E"/>
    <w:rsid w:val="EFD73955"/>
    <w:rsid w:val="EFFB870B"/>
    <w:rsid w:val="F1DF9217"/>
    <w:rsid w:val="F29B7392"/>
    <w:rsid w:val="F7AFD188"/>
    <w:rsid w:val="F7F377AE"/>
    <w:rsid w:val="F7FB72A1"/>
    <w:rsid w:val="F7FF9C48"/>
    <w:rsid w:val="FB65010D"/>
    <w:rsid w:val="FBDB9258"/>
    <w:rsid w:val="FBFE111C"/>
    <w:rsid w:val="FEAB028A"/>
    <w:rsid w:val="FECDFAF4"/>
    <w:rsid w:val="FED3EC30"/>
    <w:rsid w:val="FEFB28DB"/>
    <w:rsid w:val="FF52349A"/>
    <w:rsid w:val="FF5D366B"/>
    <w:rsid w:val="FF6FA20E"/>
    <w:rsid w:val="FFA7EF82"/>
    <w:rsid w:val="FFAFA7A0"/>
    <w:rsid w:val="FFBF8FE5"/>
    <w:rsid w:val="FFBFD1E3"/>
    <w:rsid w:val="FFFF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Indent2"/>
    <w:qFormat/>
    <w:uiPriority w:val="99"/>
    <w:pPr>
      <w:widowControl/>
      <w:suppressAutoHyphens/>
      <w:spacing w:after="120" w:line="480" w:lineRule="auto"/>
      <w:ind w:left="420" w:leftChars="200"/>
      <w:jc w:val="lef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Normal Indent"/>
    <w:basedOn w:val="1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仿宋_GB2312" w:cs="Times New Roman"/>
      <w:b/>
      <w:color w:val="000000"/>
      <w:kern w:val="2"/>
      <w:sz w:val="32"/>
      <w:szCs w:val="24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大标题"/>
    <w:basedOn w:val="1"/>
    <w:qFormat/>
    <w:uiPriority w:val="0"/>
    <w:pPr>
      <w:jc w:val="center"/>
    </w:pPr>
    <w:rPr>
      <w:rFonts w:hint="eastAsia" w:ascii="Times New Roman" w:hAnsi="Times New Roman" w:eastAsia="方正小标宋简体" w:cs="Times New Roman"/>
      <w:sz w:val="44"/>
      <w:szCs w:val="44"/>
    </w:rPr>
  </w:style>
  <w:style w:type="paragraph" w:customStyle="1" w:styleId="10">
    <w:name w:val="文本"/>
    <w:basedOn w:val="1"/>
    <w:qFormat/>
    <w:uiPriority w:val="0"/>
    <w:pPr>
      <w:spacing w:line="560" w:lineRule="exact"/>
      <w:ind w:firstLine="640" w:firstLineChars="200"/>
    </w:pPr>
    <w:rPr>
      <w:rFonts w:ascii="Times New Roman" w:hAnsi="Times New Roman" w:eastAsia="仿宋_GB2312" w:cs="Times New Roman"/>
      <w:sz w:val="32"/>
      <w:szCs w:val="32"/>
    </w:rPr>
  </w:style>
  <w:style w:type="paragraph" w:customStyle="1" w:styleId="11">
    <w:name w:val="样式1"/>
    <w:basedOn w:val="1"/>
    <w:qFormat/>
    <w:uiPriority w:val="0"/>
    <w:pPr>
      <w:ind w:firstLine="640"/>
    </w:pPr>
    <w:rPr>
      <w:rFonts w:hint="eastAsia" w:eastAsia="黑体"/>
      <w:szCs w:val="32"/>
    </w:rPr>
  </w:style>
  <w:style w:type="paragraph" w:customStyle="1" w:styleId="12">
    <w:name w:val="样式2"/>
    <w:basedOn w:val="1"/>
    <w:qFormat/>
    <w:uiPriority w:val="0"/>
    <w:pPr>
      <w:ind w:firstLine="640"/>
    </w:pPr>
    <w:rPr>
      <w:rFonts w:hint="eastAsia" w:ascii="楷体_GB2312" w:hAnsi="楷体_GB2312" w:eastAsia="楷体_GB2312" w:cs="楷体_GB2312"/>
      <w:szCs w:val="32"/>
    </w:rPr>
  </w:style>
  <w:style w:type="paragraph" w:customStyle="1" w:styleId="13">
    <w:name w:val="样式3"/>
    <w:basedOn w:val="1"/>
    <w:qFormat/>
    <w:uiPriority w:val="0"/>
    <w:pPr>
      <w:ind w:firstLine="640"/>
    </w:pPr>
    <w:rPr>
      <w:b/>
      <w:bCs/>
      <w:szCs w:val="32"/>
    </w:rPr>
  </w:style>
  <w:style w:type="paragraph" w:customStyle="1" w:styleId="14">
    <w:name w:val="样式4"/>
    <w:basedOn w:val="13"/>
    <w:qFormat/>
    <w:uiPriority w:val="0"/>
    <w:rPr>
      <w:rFonts w:eastAsia="仿宋_GB2312"/>
      <w:b w:val="0"/>
    </w:rPr>
  </w:style>
  <w:style w:type="paragraph" w:customStyle="1" w:styleId="15">
    <w:name w:val="署名"/>
    <w:basedOn w:val="1"/>
    <w:qFormat/>
    <w:uiPriority w:val="0"/>
    <w:pPr>
      <w:jc w:val="left"/>
    </w:pPr>
    <w:rPr>
      <w:rFonts w:eastAsia="楷体_GB231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2024-01-14T08:01:00Z</dcterms:created>
  <dc:creator>Naive</dc:creator>
  <cp:lastModifiedBy>uos</cp:lastModifiedBy>
  <cp:lastPrinted>2024-01-21T01:36:00Z</cp:lastPrinted>
  <dcterms:modified xsi:type="dcterms:W3CDTF">2024-01-26T15:11:32Z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A42ACA9D4673F3698CBFAD65DD2BBEA9_43</vt:lpwstr>
  </property>
</Properties>
</file>